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E9442" w14:textId="77777777" w:rsidR="002D7154" w:rsidRPr="00FA516B" w:rsidRDefault="002D7154">
      <w:pPr>
        <w:rPr>
          <w:lang w:val="en-US"/>
        </w:rPr>
      </w:pPr>
    </w:p>
    <w:p w14:paraId="7C9A8F00" w14:textId="50A6AC40" w:rsidR="008162AB" w:rsidRPr="00403DD5" w:rsidRDefault="008B776E" w:rsidP="008162AB">
      <w:pPr>
        <w:jc w:val="center"/>
        <w:rPr>
          <w:rFonts w:ascii="Gabriela" w:hAnsi="Gabriela"/>
          <w:b/>
          <w:lang w:val="en-US"/>
        </w:rPr>
      </w:pPr>
      <w:r w:rsidRPr="00403DD5">
        <w:rPr>
          <w:rFonts w:ascii="Gabriela" w:hAnsi="Gabriela"/>
          <w:b/>
          <w:lang w:val="en-US"/>
        </w:rPr>
        <w:t>Thank you for your interest in submitting an application for the position of</w:t>
      </w:r>
      <w:r w:rsidRPr="00403DD5">
        <w:rPr>
          <w:rFonts w:ascii="Gabriela" w:hAnsi="Gabriela" w:cs="Arial"/>
          <w:bCs/>
          <w:color w:val="000000"/>
          <w:sz w:val="20"/>
          <w:szCs w:val="20"/>
          <w:lang w:val="en-US" w:eastAsia="et-EE"/>
        </w:rPr>
        <w:t xml:space="preserve"> </w:t>
      </w:r>
      <w:r w:rsidRPr="00403DD5">
        <w:rPr>
          <w:rFonts w:ascii="Gabriela" w:hAnsi="Gabriela" w:cstheme="minorHAnsi"/>
          <w:bCs/>
          <w:color w:val="000000"/>
          <w:lang w:val="en-US" w:eastAsia="et-EE"/>
        </w:rPr>
        <w:t>“</w:t>
      </w:r>
      <w:r w:rsidRPr="00403DD5">
        <w:rPr>
          <w:rFonts w:ascii="Gabriela" w:hAnsi="Gabriela" w:cstheme="minorHAnsi"/>
          <w:b/>
          <w:color w:val="000000"/>
          <w:lang w:val="en-US" w:eastAsia="et-EE"/>
        </w:rPr>
        <w:t>Member of the Management Board / Chief Financial Officer”</w:t>
      </w:r>
      <w:r w:rsidRPr="00403DD5">
        <w:rPr>
          <w:rFonts w:ascii="Gabriela" w:hAnsi="Gabriela" w:cstheme="minorHAnsi"/>
          <w:b/>
          <w:lang w:val="en-US"/>
        </w:rPr>
        <w:t xml:space="preserve"> competition</w:t>
      </w:r>
      <w:r w:rsidRPr="00403DD5">
        <w:rPr>
          <w:rFonts w:ascii="Gabriela" w:hAnsi="Gabriela"/>
          <w:b/>
          <w:lang w:val="en-US"/>
        </w:rPr>
        <w:t xml:space="preserve"> announced by AS "RB Rail"</w:t>
      </w:r>
      <w:r w:rsidR="008162AB" w:rsidRPr="00403DD5">
        <w:rPr>
          <w:rFonts w:ascii="Gabriela" w:hAnsi="Gabriela"/>
          <w:b/>
          <w:lang w:val="en-US"/>
        </w:rPr>
        <w:t>!</w:t>
      </w:r>
    </w:p>
    <w:p w14:paraId="6CD75111" w14:textId="2A53C8EE" w:rsidR="00667C15" w:rsidRPr="00403DD5" w:rsidRDefault="00667C15" w:rsidP="008E0906">
      <w:pPr>
        <w:jc w:val="both"/>
        <w:rPr>
          <w:rFonts w:ascii="Source Sans Pro" w:hAnsi="Source Sans Pro"/>
          <w:lang w:val="en-US"/>
        </w:rPr>
      </w:pPr>
      <w:r w:rsidRPr="00403DD5">
        <w:rPr>
          <w:rFonts w:ascii="Source Sans Pro" w:hAnsi="Source Sans Pro"/>
          <w:lang w:val="en-US"/>
        </w:rPr>
        <w:t xml:space="preserve">This </w:t>
      </w:r>
      <w:r w:rsidR="00FA516B" w:rsidRPr="00403DD5">
        <w:rPr>
          <w:rFonts w:ascii="Source Sans Pro" w:hAnsi="Source Sans Pro"/>
          <w:lang w:val="en-US"/>
        </w:rPr>
        <w:t xml:space="preserve">document must be completed, </w:t>
      </w:r>
      <w:r w:rsidRPr="00403DD5">
        <w:rPr>
          <w:rFonts w:ascii="Source Sans Pro" w:hAnsi="Source Sans Pro"/>
          <w:lang w:val="en-US"/>
        </w:rPr>
        <w:t>signed and attached to your application.</w:t>
      </w:r>
    </w:p>
    <w:p w14:paraId="4621F3F0" w14:textId="203BB469" w:rsidR="00667C15" w:rsidRPr="00403DD5" w:rsidRDefault="00667C15" w:rsidP="008162AB">
      <w:pPr>
        <w:rPr>
          <w:rFonts w:ascii="Source Sans Pro" w:hAnsi="Source Sans Pro"/>
          <w:lang w:val="en-US"/>
        </w:rPr>
      </w:pPr>
      <w:r w:rsidRPr="00403DD5">
        <w:rPr>
          <w:rFonts w:ascii="Source Sans Pro" w:hAnsi="Source Sans Pro"/>
          <w:lang w:val="en-US"/>
        </w:rPr>
        <w:t xml:space="preserve">The document must be signed with a </w:t>
      </w:r>
      <w:r w:rsidR="00FA516B" w:rsidRPr="00403DD5">
        <w:rPr>
          <w:rFonts w:ascii="Source Sans Pro" w:hAnsi="Source Sans Pro"/>
          <w:lang w:val="en-US"/>
        </w:rPr>
        <w:t xml:space="preserve">secure electronic signature </w:t>
      </w:r>
      <w:r w:rsidRPr="00403DD5">
        <w:rPr>
          <w:rFonts w:ascii="Source Sans Pro" w:hAnsi="Source Sans Pro"/>
          <w:lang w:val="en-US"/>
        </w:rPr>
        <w:t xml:space="preserve">or it can be physically signed </w:t>
      </w:r>
      <w:r w:rsidR="00FA516B" w:rsidRPr="00403DD5">
        <w:rPr>
          <w:rFonts w:ascii="Source Sans Pro" w:hAnsi="Source Sans Pro"/>
          <w:lang w:val="en-US"/>
        </w:rPr>
        <w:t xml:space="preserve">and scanned document. </w:t>
      </w:r>
    </w:p>
    <w:p w14:paraId="2A744634" w14:textId="32AF64EE" w:rsidR="00BD6706" w:rsidRPr="00403DD5" w:rsidRDefault="00667C15" w:rsidP="008162AB">
      <w:pPr>
        <w:rPr>
          <w:rFonts w:ascii="Source Sans Pro" w:hAnsi="Source Sans Pro"/>
          <w:b/>
          <w:lang w:val="en-US"/>
        </w:rPr>
      </w:pPr>
      <w:r w:rsidRPr="00403DD5">
        <w:rPr>
          <w:rFonts w:ascii="Source Sans Pro" w:hAnsi="Source Sans Pro"/>
          <w:b/>
          <w:lang w:val="en-US"/>
        </w:rPr>
        <w:t xml:space="preserve">Please note that applications without a signed </w:t>
      </w:r>
      <w:r w:rsidR="00343224" w:rsidRPr="00403DD5">
        <w:rPr>
          <w:rFonts w:ascii="Source Sans Pro" w:hAnsi="Source Sans Pro"/>
          <w:b/>
          <w:lang w:val="en-US"/>
        </w:rPr>
        <w:t xml:space="preserve">confirmation </w:t>
      </w:r>
      <w:r w:rsidRPr="00403DD5">
        <w:rPr>
          <w:rFonts w:ascii="Source Sans Pro" w:hAnsi="Source Sans Pro"/>
          <w:b/>
          <w:lang w:val="en-US"/>
        </w:rPr>
        <w:t>will not be considered.</w:t>
      </w:r>
    </w:p>
    <w:p w14:paraId="42F958AE" w14:textId="77777777" w:rsidR="00667C15" w:rsidRPr="00403DD5" w:rsidRDefault="00667C15" w:rsidP="008162AB">
      <w:pPr>
        <w:rPr>
          <w:rFonts w:ascii="Source Sans Pro" w:hAnsi="Source Sans Pro"/>
          <w:b/>
          <w:u w:val="single"/>
          <w:lang w:val="en-US"/>
        </w:rPr>
      </w:pPr>
    </w:p>
    <w:p w14:paraId="49B5FF2C" w14:textId="5EC52941" w:rsidR="008162AB" w:rsidRPr="00403DD5" w:rsidRDefault="00DC611E" w:rsidP="008162AB">
      <w:pPr>
        <w:rPr>
          <w:rFonts w:ascii="Source Sans Pro" w:hAnsi="Source Sans Pro"/>
          <w:b/>
          <w:u w:val="single"/>
          <w:lang w:val="en-US"/>
        </w:rPr>
      </w:pPr>
      <w:r w:rsidRPr="00403DD5">
        <w:rPr>
          <w:rFonts w:ascii="Source Sans Pro" w:hAnsi="Source Sans Pro"/>
          <w:b/>
          <w:u w:val="single"/>
          <w:lang w:val="en-US"/>
        </w:rPr>
        <w:t xml:space="preserve">With my signature, I confirm, </w:t>
      </w:r>
      <w:r w:rsidR="00FA516B" w:rsidRPr="00403DD5">
        <w:rPr>
          <w:rFonts w:ascii="Source Sans Pro" w:hAnsi="Source Sans Pro"/>
          <w:b/>
          <w:u w:val="single"/>
          <w:lang w:val="en-US"/>
        </w:rPr>
        <w:t>that:</w:t>
      </w:r>
      <w:r w:rsidRPr="00403DD5">
        <w:rPr>
          <w:rFonts w:ascii="Source Sans Pro" w:hAnsi="Source Sans Pro"/>
          <w:b/>
          <w:u w:val="single"/>
          <w:lang w:val="en-US"/>
        </w:rPr>
        <w:t xml:space="preserve"> </w:t>
      </w:r>
    </w:p>
    <w:p w14:paraId="61E9DFE8" w14:textId="603BCCDB" w:rsidR="00DC611E" w:rsidRPr="00403DD5" w:rsidRDefault="00FA516B" w:rsidP="00C5138C">
      <w:pPr>
        <w:pStyle w:val="Sarakstarindkopa"/>
        <w:numPr>
          <w:ilvl w:val="0"/>
          <w:numId w:val="2"/>
        </w:numPr>
        <w:spacing w:after="120" w:line="240" w:lineRule="auto"/>
        <w:ind w:left="709" w:hanging="567"/>
        <w:contextualSpacing w:val="0"/>
        <w:jc w:val="both"/>
        <w:rPr>
          <w:rFonts w:ascii="Source Sans Pro" w:hAnsi="Source Sans Pro"/>
          <w:lang w:val="en-US"/>
        </w:rPr>
      </w:pPr>
      <w:r w:rsidRPr="00403DD5">
        <w:rPr>
          <w:rFonts w:ascii="Source Sans Pro" w:hAnsi="Source Sans Pro"/>
          <w:lang w:val="en-US"/>
        </w:rPr>
        <w:t>M</w:t>
      </w:r>
      <w:r w:rsidR="00DC611E" w:rsidRPr="00403DD5">
        <w:rPr>
          <w:rFonts w:ascii="Source Sans Pro" w:hAnsi="Source Sans Pro"/>
          <w:lang w:val="en-US"/>
        </w:rPr>
        <w:t xml:space="preserve">y acts or omissions have not resulted in the bankruptcy or compulsory liquidation of a company, or the revocation of the activity license of a company; </w:t>
      </w:r>
    </w:p>
    <w:p w14:paraId="5E633826" w14:textId="6A7BD17F" w:rsidR="00DC611E" w:rsidRPr="00403DD5" w:rsidRDefault="00DC611E" w:rsidP="00C5138C">
      <w:pPr>
        <w:pStyle w:val="Sarakstarindkopa"/>
        <w:numPr>
          <w:ilvl w:val="0"/>
          <w:numId w:val="2"/>
        </w:numPr>
        <w:spacing w:after="120" w:line="240" w:lineRule="auto"/>
        <w:ind w:left="709" w:hanging="567"/>
        <w:contextualSpacing w:val="0"/>
        <w:jc w:val="both"/>
        <w:rPr>
          <w:rFonts w:ascii="Source Sans Pro" w:hAnsi="Source Sans Pro"/>
          <w:lang w:val="en-US"/>
        </w:rPr>
      </w:pPr>
      <w:r w:rsidRPr="00403DD5">
        <w:rPr>
          <w:rFonts w:ascii="Source Sans Pro" w:hAnsi="Source Sans Pro"/>
          <w:lang w:val="en-US"/>
        </w:rPr>
        <w:t xml:space="preserve">I am not or have not been subject to personal bankruptcy proceedings within the last 7 years; </w:t>
      </w:r>
    </w:p>
    <w:p w14:paraId="7FE82BBB" w14:textId="2E75B9C2" w:rsidR="00DC611E" w:rsidRPr="00403DD5" w:rsidRDefault="00FA516B" w:rsidP="00C5138C">
      <w:pPr>
        <w:pStyle w:val="Sarakstarindkopa"/>
        <w:numPr>
          <w:ilvl w:val="0"/>
          <w:numId w:val="2"/>
        </w:numPr>
        <w:spacing w:after="120" w:line="240" w:lineRule="auto"/>
        <w:ind w:left="709" w:hanging="567"/>
        <w:contextualSpacing w:val="0"/>
        <w:jc w:val="both"/>
        <w:rPr>
          <w:rFonts w:ascii="Source Sans Pro" w:hAnsi="Source Sans Pro"/>
          <w:lang w:val="en-US"/>
        </w:rPr>
      </w:pPr>
      <w:r w:rsidRPr="00403DD5">
        <w:rPr>
          <w:rFonts w:ascii="Source Sans Pro" w:hAnsi="Source Sans Pro"/>
          <w:lang w:val="en-US"/>
        </w:rPr>
        <w:t>M</w:t>
      </w:r>
      <w:r w:rsidR="00DC611E" w:rsidRPr="00403DD5">
        <w:rPr>
          <w:rFonts w:ascii="Source Sans Pro" w:hAnsi="Source Sans Pro"/>
          <w:lang w:val="en-US"/>
        </w:rPr>
        <w:t xml:space="preserve">y activities have not shown that I am not capable of organizing the management of a company in such a manner that the interests of the shareholders, members, creditors and clients of the company are sufficiently protected; </w:t>
      </w:r>
    </w:p>
    <w:p w14:paraId="56DEE67A" w14:textId="33AA005D" w:rsidR="00DC611E" w:rsidRPr="00403DD5" w:rsidRDefault="008B776E" w:rsidP="00C5138C">
      <w:pPr>
        <w:pStyle w:val="Sarakstarindkopa"/>
        <w:numPr>
          <w:ilvl w:val="0"/>
          <w:numId w:val="2"/>
        </w:numPr>
        <w:spacing w:after="120" w:line="240" w:lineRule="auto"/>
        <w:ind w:left="709" w:hanging="567"/>
        <w:contextualSpacing w:val="0"/>
        <w:jc w:val="both"/>
        <w:rPr>
          <w:rFonts w:ascii="Source Sans Pro" w:hAnsi="Source Sans Pro"/>
          <w:lang w:val="en-US"/>
        </w:rPr>
      </w:pPr>
      <w:r w:rsidRPr="00403DD5">
        <w:rPr>
          <w:rFonts w:ascii="Source Sans Pro" w:hAnsi="Source Sans Pro"/>
          <w:lang w:val="en-US"/>
        </w:rPr>
        <w:t>I do not</w:t>
      </w:r>
      <w:r w:rsidR="00DC611E" w:rsidRPr="00403DD5">
        <w:rPr>
          <w:rFonts w:ascii="Source Sans Pro" w:hAnsi="Source Sans Pro"/>
          <w:lang w:val="en-US"/>
        </w:rPr>
        <w:t xml:space="preserve"> represent economic </w:t>
      </w:r>
      <w:r w:rsidR="00FA516B" w:rsidRPr="00403DD5">
        <w:rPr>
          <w:rFonts w:ascii="Source Sans Pro" w:hAnsi="Source Sans Pro"/>
          <w:lang w:val="en-US"/>
        </w:rPr>
        <w:t>interests that</w:t>
      </w:r>
      <w:r w:rsidR="00DC611E" w:rsidRPr="00403DD5">
        <w:rPr>
          <w:rFonts w:ascii="Source Sans Pro" w:hAnsi="Source Sans Pro"/>
          <w:lang w:val="en-US"/>
        </w:rPr>
        <w:t xml:space="preserve"> are in conflict or potentially might create a conflict of interest in accordance with applicable laws. For avoidance of doubt, the parties agree that being a member of the management board or a member of the supervisory board or employee of the national infrastructure managers, as well as holding any position in the national ministries shall not be deemed a conflict of interest; </w:t>
      </w:r>
    </w:p>
    <w:p w14:paraId="6B0AB5F4" w14:textId="6385D2D8" w:rsidR="00DC611E" w:rsidRPr="00403DD5" w:rsidRDefault="008B776E" w:rsidP="00C5138C">
      <w:pPr>
        <w:pStyle w:val="Sarakstarindkopa"/>
        <w:numPr>
          <w:ilvl w:val="0"/>
          <w:numId w:val="2"/>
        </w:numPr>
        <w:spacing w:after="120" w:line="240" w:lineRule="auto"/>
        <w:ind w:left="709" w:hanging="567"/>
        <w:contextualSpacing w:val="0"/>
        <w:jc w:val="both"/>
        <w:rPr>
          <w:rFonts w:ascii="Source Sans Pro" w:hAnsi="Source Sans Pro"/>
          <w:lang w:val="en-US"/>
        </w:rPr>
      </w:pPr>
      <w:r w:rsidRPr="00403DD5">
        <w:rPr>
          <w:rFonts w:ascii="Source Sans Pro" w:hAnsi="Source Sans Pro"/>
          <w:lang w:val="en-US"/>
        </w:rPr>
        <w:t>I</w:t>
      </w:r>
      <w:r w:rsidR="00DC611E" w:rsidRPr="00403DD5">
        <w:rPr>
          <w:rFonts w:ascii="Source Sans Pro" w:hAnsi="Source Sans Pro"/>
          <w:lang w:val="en-US"/>
        </w:rPr>
        <w:t xml:space="preserve"> have </w:t>
      </w:r>
      <w:r w:rsidRPr="00403DD5">
        <w:rPr>
          <w:rFonts w:ascii="Source Sans Pro" w:hAnsi="Source Sans Pro"/>
          <w:lang w:val="en-US"/>
        </w:rPr>
        <w:t xml:space="preserve">not </w:t>
      </w:r>
      <w:r w:rsidR="00DC611E" w:rsidRPr="00403DD5">
        <w:rPr>
          <w:rFonts w:ascii="Source Sans Pro" w:hAnsi="Source Sans Pro"/>
          <w:lang w:val="en-US"/>
        </w:rPr>
        <w:t xml:space="preserve">been punished for a </w:t>
      </w:r>
      <w:r w:rsidR="00FA516B" w:rsidRPr="00403DD5">
        <w:rPr>
          <w:rFonts w:ascii="Source Sans Pro" w:hAnsi="Source Sans Pro"/>
          <w:lang w:val="en-US"/>
        </w:rPr>
        <w:t>willful</w:t>
      </w:r>
      <w:r w:rsidR="00DC611E" w:rsidRPr="00403DD5">
        <w:rPr>
          <w:rFonts w:ascii="Source Sans Pro" w:hAnsi="Source Sans Pro"/>
          <w:lang w:val="en-US"/>
        </w:rPr>
        <w:t xml:space="preserve"> criminal act, an economic offence, official misconduct or offence against property or offence against public trust.</w:t>
      </w:r>
    </w:p>
    <w:p w14:paraId="5780E66A" w14:textId="47EAB030" w:rsidR="00DC611E" w:rsidRPr="00403DD5" w:rsidRDefault="008B776E" w:rsidP="00C5138C">
      <w:pPr>
        <w:pStyle w:val="Sarakstarindkopa"/>
        <w:numPr>
          <w:ilvl w:val="0"/>
          <w:numId w:val="2"/>
        </w:numPr>
        <w:spacing w:after="120" w:line="240" w:lineRule="auto"/>
        <w:ind w:left="709" w:hanging="567"/>
        <w:contextualSpacing w:val="0"/>
        <w:jc w:val="both"/>
        <w:rPr>
          <w:rFonts w:ascii="Source Sans Pro" w:hAnsi="Source Sans Pro"/>
          <w:lang w:val="en-US"/>
        </w:rPr>
      </w:pPr>
      <w:r w:rsidRPr="00403DD5">
        <w:rPr>
          <w:rFonts w:ascii="Source Sans Pro" w:hAnsi="Source Sans Pro"/>
          <w:lang w:val="en-US"/>
        </w:rPr>
        <w:t>I have impeccable personal and business reputation</w:t>
      </w:r>
      <w:r w:rsidR="00DC611E" w:rsidRPr="00403DD5">
        <w:rPr>
          <w:rFonts w:ascii="Source Sans Pro" w:hAnsi="Source Sans Pro"/>
          <w:lang w:val="en-US"/>
        </w:rPr>
        <w:t>;</w:t>
      </w:r>
    </w:p>
    <w:p w14:paraId="4CF16E65" w14:textId="643CB3F3" w:rsidR="008E0906" w:rsidRPr="00403DD5" w:rsidRDefault="00DC611E" w:rsidP="00C5138C">
      <w:pPr>
        <w:pStyle w:val="Sarakstarindkopa"/>
        <w:numPr>
          <w:ilvl w:val="0"/>
          <w:numId w:val="2"/>
        </w:numPr>
        <w:spacing w:after="120" w:line="240" w:lineRule="auto"/>
        <w:ind w:left="709" w:hanging="567"/>
        <w:contextualSpacing w:val="0"/>
        <w:jc w:val="both"/>
        <w:rPr>
          <w:rFonts w:ascii="Source Sans Pro" w:hAnsi="Source Sans Pro"/>
          <w:lang w:val="en-US"/>
        </w:rPr>
      </w:pPr>
      <w:r w:rsidRPr="00403DD5">
        <w:rPr>
          <w:rFonts w:ascii="Source Sans Pro" w:hAnsi="Source Sans Pro"/>
          <w:lang w:val="en-US"/>
        </w:rPr>
        <w:t xml:space="preserve">Information in application </w:t>
      </w:r>
      <w:r w:rsidR="00FA516B" w:rsidRPr="00403DD5">
        <w:rPr>
          <w:rFonts w:ascii="Source Sans Pro" w:hAnsi="Source Sans Pro"/>
          <w:lang w:val="en-US"/>
        </w:rPr>
        <w:t>documents</w:t>
      </w:r>
      <w:r w:rsidRPr="00403DD5">
        <w:rPr>
          <w:rFonts w:ascii="Source Sans Pro" w:hAnsi="Source Sans Pro"/>
          <w:lang w:val="en-US"/>
        </w:rPr>
        <w:t xml:space="preserve"> is correct and true</w:t>
      </w:r>
      <w:r w:rsidR="00591691" w:rsidRPr="00403DD5">
        <w:rPr>
          <w:rFonts w:ascii="Source Sans Pro" w:hAnsi="Source Sans Pro"/>
          <w:lang w:val="en-US"/>
        </w:rPr>
        <w:t>;</w:t>
      </w:r>
    </w:p>
    <w:p w14:paraId="58DD3605" w14:textId="40903126" w:rsidR="00D419E1" w:rsidRPr="00403DD5" w:rsidRDefault="00591691" w:rsidP="00591691">
      <w:pPr>
        <w:pStyle w:val="Sarakstarindkopa"/>
        <w:numPr>
          <w:ilvl w:val="0"/>
          <w:numId w:val="2"/>
        </w:numPr>
        <w:spacing w:after="120" w:line="240" w:lineRule="auto"/>
        <w:ind w:left="709" w:hanging="567"/>
        <w:contextualSpacing w:val="0"/>
        <w:jc w:val="both"/>
        <w:rPr>
          <w:rFonts w:ascii="Source Sans Pro" w:hAnsi="Source Sans Pro"/>
          <w:lang w:val="en-US"/>
        </w:rPr>
      </w:pPr>
      <w:r w:rsidRPr="00403DD5">
        <w:rPr>
          <w:rFonts w:ascii="Source Sans Pro" w:hAnsi="Source Sans Pro"/>
          <w:color w:val="000000"/>
          <w:lang w:val="en-US"/>
        </w:rPr>
        <w:t>I hereby provide informed consent to conduct reference screenings and background interviews with my previous employers and colleagues. Specific persons and contacts are agreed separately beforehand later in assessment process. No reference interviews will be conducted before mutual agreement.</w:t>
      </w:r>
    </w:p>
    <w:p w14:paraId="76BA52CC" w14:textId="77777777" w:rsidR="00591691" w:rsidRPr="00403DD5" w:rsidRDefault="00591691" w:rsidP="00591691">
      <w:pPr>
        <w:pStyle w:val="Sarakstarindkopa"/>
        <w:spacing w:after="120" w:line="240" w:lineRule="auto"/>
        <w:ind w:left="709"/>
        <w:contextualSpacing w:val="0"/>
        <w:jc w:val="both"/>
        <w:rPr>
          <w:rFonts w:ascii="Source Sans Pro" w:hAnsi="Source Sans Pro"/>
          <w:lang w:val="en-US"/>
        </w:rPr>
      </w:pPr>
    </w:p>
    <w:tbl>
      <w:tblPr>
        <w:tblStyle w:val="Reatabula"/>
        <w:tblW w:w="0" w:type="auto"/>
        <w:tblLook w:val="04A0" w:firstRow="1" w:lastRow="0" w:firstColumn="1" w:lastColumn="0" w:noHBand="0" w:noVBand="1"/>
      </w:tblPr>
      <w:tblGrid>
        <w:gridCol w:w="1885"/>
        <w:gridCol w:w="7131"/>
      </w:tblGrid>
      <w:tr w:rsidR="00D419E1" w:rsidRPr="00403DD5" w14:paraId="37D1192B" w14:textId="77777777" w:rsidTr="00D419E1">
        <w:trPr>
          <w:trHeight w:val="647"/>
        </w:trPr>
        <w:tc>
          <w:tcPr>
            <w:tcW w:w="1885" w:type="dxa"/>
            <w:vAlign w:val="center"/>
          </w:tcPr>
          <w:p w14:paraId="396E4CA3" w14:textId="556BB4FE" w:rsidR="00D419E1" w:rsidRPr="00403DD5" w:rsidRDefault="008B776E" w:rsidP="00D419E1">
            <w:pPr>
              <w:rPr>
                <w:rFonts w:ascii="Source Sans Pro" w:hAnsi="Source Sans Pro"/>
                <w:lang w:val="en-US"/>
              </w:rPr>
            </w:pPr>
            <w:r w:rsidRPr="00403DD5">
              <w:rPr>
                <w:rFonts w:ascii="Source Sans Pro" w:hAnsi="Source Sans Pro"/>
                <w:lang w:val="en-US"/>
              </w:rPr>
              <w:t>Name, Surname</w:t>
            </w:r>
          </w:p>
        </w:tc>
        <w:tc>
          <w:tcPr>
            <w:tcW w:w="7131" w:type="dxa"/>
          </w:tcPr>
          <w:p w14:paraId="577ED57E" w14:textId="77777777" w:rsidR="00D419E1" w:rsidRPr="00403DD5" w:rsidRDefault="00D419E1" w:rsidP="00D419E1">
            <w:pPr>
              <w:rPr>
                <w:rFonts w:ascii="Source Sans Pro" w:hAnsi="Source Sans Pro"/>
                <w:lang w:val="en-US"/>
              </w:rPr>
            </w:pPr>
          </w:p>
        </w:tc>
      </w:tr>
      <w:tr w:rsidR="00D419E1" w:rsidRPr="00403DD5" w14:paraId="254E096B" w14:textId="77777777" w:rsidTr="00D419E1">
        <w:trPr>
          <w:trHeight w:val="620"/>
        </w:trPr>
        <w:tc>
          <w:tcPr>
            <w:tcW w:w="1885" w:type="dxa"/>
            <w:vAlign w:val="center"/>
          </w:tcPr>
          <w:p w14:paraId="6BBF4AA7" w14:textId="109586D2" w:rsidR="00D419E1" w:rsidRPr="00403DD5" w:rsidRDefault="008B776E" w:rsidP="00D419E1">
            <w:pPr>
              <w:rPr>
                <w:rFonts w:ascii="Source Sans Pro" w:hAnsi="Source Sans Pro"/>
                <w:lang w:val="en-US"/>
              </w:rPr>
            </w:pPr>
            <w:r w:rsidRPr="00403DD5">
              <w:rPr>
                <w:rFonts w:ascii="Source Sans Pro" w:hAnsi="Source Sans Pro"/>
                <w:lang w:val="en-US"/>
              </w:rPr>
              <w:t>Date</w:t>
            </w:r>
            <w:r w:rsidR="00D419E1" w:rsidRPr="00403DD5">
              <w:rPr>
                <w:rFonts w:ascii="Source Sans Pro" w:hAnsi="Source Sans Pro"/>
                <w:lang w:val="en-US"/>
              </w:rPr>
              <w:t>:</w:t>
            </w:r>
          </w:p>
        </w:tc>
        <w:tc>
          <w:tcPr>
            <w:tcW w:w="7131" w:type="dxa"/>
          </w:tcPr>
          <w:p w14:paraId="249FE62D" w14:textId="77777777" w:rsidR="00D419E1" w:rsidRPr="00403DD5" w:rsidRDefault="00D419E1" w:rsidP="00D419E1">
            <w:pPr>
              <w:rPr>
                <w:rFonts w:ascii="Source Sans Pro" w:hAnsi="Source Sans Pro"/>
                <w:lang w:val="en-US"/>
              </w:rPr>
            </w:pPr>
          </w:p>
        </w:tc>
      </w:tr>
      <w:tr w:rsidR="00D419E1" w:rsidRPr="00403DD5" w14:paraId="65A12CAC" w14:textId="77777777" w:rsidTr="00D419E1">
        <w:trPr>
          <w:trHeight w:val="620"/>
        </w:trPr>
        <w:tc>
          <w:tcPr>
            <w:tcW w:w="1885" w:type="dxa"/>
            <w:vAlign w:val="center"/>
          </w:tcPr>
          <w:p w14:paraId="3DCC02C5" w14:textId="0B7493EF" w:rsidR="00D419E1" w:rsidRPr="00403DD5" w:rsidRDefault="008B776E" w:rsidP="00403DD5">
            <w:pPr>
              <w:rPr>
                <w:rFonts w:ascii="Source Sans Pro" w:hAnsi="Source Sans Pro"/>
                <w:lang w:val="en-US"/>
              </w:rPr>
            </w:pPr>
            <w:r w:rsidRPr="00403DD5">
              <w:rPr>
                <w:rFonts w:ascii="Source Sans Pro" w:hAnsi="Source Sans Pro"/>
                <w:lang w:val="en-US"/>
              </w:rPr>
              <w:t>Signature</w:t>
            </w:r>
            <w:r w:rsidR="00D419E1" w:rsidRPr="00403DD5">
              <w:rPr>
                <w:rFonts w:ascii="Source Sans Pro" w:hAnsi="Source Sans Pro"/>
                <w:lang w:val="en-US"/>
              </w:rPr>
              <w:t>:</w:t>
            </w:r>
          </w:p>
        </w:tc>
        <w:tc>
          <w:tcPr>
            <w:tcW w:w="7131" w:type="dxa"/>
          </w:tcPr>
          <w:p w14:paraId="5693228C" w14:textId="77777777" w:rsidR="00D419E1" w:rsidRPr="00403DD5" w:rsidRDefault="00D419E1" w:rsidP="00D419E1">
            <w:pPr>
              <w:rPr>
                <w:rFonts w:ascii="Source Sans Pro" w:hAnsi="Source Sans Pro"/>
                <w:lang w:val="en-US"/>
              </w:rPr>
            </w:pPr>
          </w:p>
        </w:tc>
      </w:tr>
    </w:tbl>
    <w:p w14:paraId="733BBE30" w14:textId="77777777" w:rsidR="00D419E1" w:rsidRPr="00403DD5" w:rsidRDefault="00D419E1" w:rsidP="00D419E1">
      <w:pPr>
        <w:rPr>
          <w:rFonts w:ascii="Source Sans Pro" w:hAnsi="Source Sans Pro"/>
          <w:lang w:val="en-US"/>
        </w:rPr>
      </w:pPr>
      <w:bookmarkStart w:id="0" w:name="_GoBack"/>
      <w:bookmarkEnd w:id="0"/>
    </w:p>
    <w:sectPr w:rsidR="00D419E1" w:rsidRPr="00403DD5">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22EC3" w14:textId="77777777" w:rsidR="00CA5F85" w:rsidRDefault="00CA5F85" w:rsidP="008162AB">
      <w:pPr>
        <w:spacing w:after="0" w:line="240" w:lineRule="auto"/>
      </w:pPr>
      <w:r>
        <w:separator/>
      </w:r>
    </w:p>
  </w:endnote>
  <w:endnote w:type="continuationSeparator" w:id="0">
    <w:p w14:paraId="74F1AC08" w14:textId="77777777" w:rsidR="00CA5F85" w:rsidRDefault="00CA5F85" w:rsidP="0081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briela">
    <w:panose1 w:val="00000500000000000000"/>
    <w:charset w:val="00"/>
    <w:family w:val="modern"/>
    <w:notTrueType/>
    <w:pitch w:val="variable"/>
    <w:sig w:usb0="00000007" w:usb1="00000000" w:usb2="00000000" w:usb3="00000000" w:csb0="00000093" w:csb1="00000000"/>
  </w:font>
  <w:font w:name="Arial">
    <w:panose1 w:val="020B0604020202020204"/>
    <w:charset w:val="BA"/>
    <w:family w:val="swiss"/>
    <w:pitch w:val="variable"/>
    <w:sig w:usb0="E0002EFF" w:usb1="C000785B" w:usb2="00000009" w:usb3="00000000" w:csb0="000001FF" w:csb1="00000000"/>
  </w:font>
  <w:font w:name="Source Sans Pro">
    <w:panose1 w:val="020B0503030403020204"/>
    <w:charset w:val="BA"/>
    <w:family w:val="swiss"/>
    <w:pitch w:val="variable"/>
    <w:sig w:usb0="600002F7" w:usb1="02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B4B2D" w14:textId="77777777" w:rsidR="00CA5F85" w:rsidRDefault="00CA5F85" w:rsidP="008162AB">
      <w:pPr>
        <w:spacing w:after="0" w:line="240" w:lineRule="auto"/>
      </w:pPr>
      <w:r>
        <w:separator/>
      </w:r>
    </w:p>
  </w:footnote>
  <w:footnote w:type="continuationSeparator" w:id="0">
    <w:p w14:paraId="6739CA31" w14:textId="77777777" w:rsidR="00CA5F85" w:rsidRDefault="00CA5F85" w:rsidP="00816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C5D0D" w14:textId="6974DA5F" w:rsidR="008162AB" w:rsidRDefault="00403DD5">
    <w:pPr>
      <w:pStyle w:val="Galvene"/>
    </w:pPr>
    <w:r>
      <w:rPr>
        <w:noProof/>
        <w:lang w:eastAsia="lv-LV"/>
      </w:rPr>
      <w:drawing>
        <wp:anchor distT="0" distB="0" distL="114300" distR="114300" simplePos="0" relativeHeight="251659264" behindDoc="0" locked="0" layoutInCell="1" allowOverlap="1" wp14:anchorId="2ABACB05" wp14:editId="478438A5">
          <wp:simplePos x="0" y="0"/>
          <wp:positionH relativeFrom="margin">
            <wp:posOffset>4221480</wp:posOffset>
          </wp:positionH>
          <wp:positionV relativeFrom="topMargin">
            <wp:posOffset>516890</wp:posOffset>
          </wp:positionV>
          <wp:extent cx="1567180" cy="460375"/>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rotWithShape="1">
                  <a:blip r:embed="rId1">
                    <a:extLst>
                      <a:ext uri="{28A0092B-C50C-407E-A947-70E740481C1C}">
                        <a14:useLocalDpi xmlns:a14="http://schemas.microsoft.com/office/drawing/2010/main" val="0"/>
                      </a:ext>
                    </a:extLst>
                  </a:blip>
                  <a:srcRect l="10611" t="28969" r="12081" b="27557"/>
                  <a:stretch/>
                </pic:blipFill>
                <pic:spPr bwMode="auto">
                  <a:xfrm>
                    <a:off x="0" y="0"/>
                    <a:ext cx="1567180" cy="460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60288" behindDoc="1" locked="0" layoutInCell="1" allowOverlap="1" wp14:anchorId="40BF8910" wp14:editId="42EA577D">
          <wp:simplePos x="0" y="0"/>
          <wp:positionH relativeFrom="column">
            <wp:posOffset>-161925</wp:posOffset>
          </wp:positionH>
          <wp:positionV relativeFrom="paragraph">
            <wp:posOffset>0</wp:posOffset>
          </wp:positionV>
          <wp:extent cx="1714500" cy="613410"/>
          <wp:effectExtent l="0" t="0" r="0" b="0"/>
          <wp:wrapTight wrapText="bothSides">
            <wp:wrapPolygon edited="0">
              <wp:start x="0" y="0"/>
              <wp:lineTo x="0" y="20795"/>
              <wp:lineTo x="21360" y="20795"/>
              <wp:lineTo x="21360" y="0"/>
              <wp:lineTo x="0" y="0"/>
            </wp:wrapPolygon>
          </wp:wrapTigh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r baltu fon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4500" cy="6134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6DB5"/>
    <w:multiLevelType w:val="hybridMultilevel"/>
    <w:tmpl w:val="EDEE5A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95021D2"/>
    <w:multiLevelType w:val="hybridMultilevel"/>
    <w:tmpl w:val="9D1CB9DE"/>
    <w:lvl w:ilvl="0" w:tplc="1C625E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AB"/>
    <w:rsid w:val="00131B14"/>
    <w:rsid w:val="001F6992"/>
    <w:rsid w:val="002D7154"/>
    <w:rsid w:val="00343224"/>
    <w:rsid w:val="00403DD5"/>
    <w:rsid w:val="00444FA7"/>
    <w:rsid w:val="004C3416"/>
    <w:rsid w:val="00591691"/>
    <w:rsid w:val="00667C15"/>
    <w:rsid w:val="008162AB"/>
    <w:rsid w:val="008B776E"/>
    <w:rsid w:val="008E0906"/>
    <w:rsid w:val="00900CC1"/>
    <w:rsid w:val="00B11B1C"/>
    <w:rsid w:val="00B962AE"/>
    <w:rsid w:val="00BD6706"/>
    <w:rsid w:val="00C5138C"/>
    <w:rsid w:val="00CA5F85"/>
    <w:rsid w:val="00D419E1"/>
    <w:rsid w:val="00D61E44"/>
    <w:rsid w:val="00DC611E"/>
    <w:rsid w:val="00E37A36"/>
    <w:rsid w:val="00FA51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E6AA8"/>
  <w15:chartTrackingRefBased/>
  <w15:docId w15:val="{FB50A77D-C1BB-4B90-95C3-2AB821F6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62A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162AB"/>
  </w:style>
  <w:style w:type="paragraph" w:styleId="Kjene">
    <w:name w:val="footer"/>
    <w:basedOn w:val="Parasts"/>
    <w:link w:val="KjeneRakstz"/>
    <w:uiPriority w:val="99"/>
    <w:unhideWhenUsed/>
    <w:rsid w:val="008162A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8162AB"/>
  </w:style>
  <w:style w:type="paragraph" w:styleId="Sarakstarindkopa">
    <w:name w:val="List Paragraph"/>
    <w:basedOn w:val="Parasts"/>
    <w:uiPriority w:val="34"/>
    <w:qFormat/>
    <w:rsid w:val="008162AB"/>
    <w:pPr>
      <w:ind w:left="720"/>
      <w:contextualSpacing/>
    </w:pPr>
  </w:style>
  <w:style w:type="character" w:styleId="Komentraatsauce">
    <w:name w:val="annotation reference"/>
    <w:basedOn w:val="Noklusjumarindkopasfonts"/>
    <w:uiPriority w:val="99"/>
    <w:semiHidden/>
    <w:unhideWhenUsed/>
    <w:rsid w:val="00D419E1"/>
    <w:rPr>
      <w:sz w:val="16"/>
      <w:szCs w:val="16"/>
    </w:rPr>
  </w:style>
  <w:style w:type="paragraph" w:styleId="Komentrateksts">
    <w:name w:val="annotation text"/>
    <w:basedOn w:val="Parasts"/>
    <w:link w:val="KomentratekstsRakstz"/>
    <w:uiPriority w:val="99"/>
    <w:semiHidden/>
    <w:unhideWhenUsed/>
    <w:rsid w:val="00D419E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19E1"/>
    <w:rPr>
      <w:sz w:val="20"/>
      <w:szCs w:val="20"/>
    </w:rPr>
  </w:style>
  <w:style w:type="paragraph" w:styleId="Komentratma">
    <w:name w:val="annotation subject"/>
    <w:basedOn w:val="Komentrateksts"/>
    <w:next w:val="Komentrateksts"/>
    <w:link w:val="KomentratmaRakstz"/>
    <w:uiPriority w:val="99"/>
    <w:semiHidden/>
    <w:unhideWhenUsed/>
    <w:rsid w:val="00D419E1"/>
    <w:rPr>
      <w:b/>
      <w:bCs/>
    </w:rPr>
  </w:style>
  <w:style w:type="character" w:customStyle="1" w:styleId="KomentratmaRakstz">
    <w:name w:val="Komentāra tēma Rakstz."/>
    <w:basedOn w:val="KomentratekstsRakstz"/>
    <w:link w:val="Komentratma"/>
    <w:uiPriority w:val="99"/>
    <w:semiHidden/>
    <w:rsid w:val="00D419E1"/>
    <w:rPr>
      <w:b/>
      <w:bCs/>
      <w:sz w:val="20"/>
      <w:szCs w:val="20"/>
    </w:rPr>
  </w:style>
  <w:style w:type="paragraph" w:styleId="Balonteksts">
    <w:name w:val="Balloon Text"/>
    <w:basedOn w:val="Parasts"/>
    <w:link w:val="BalontekstsRakstz"/>
    <w:uiPriority w:val="99"/>
    <w:semiHidden/>
    <w:unhideWhenUsed/>
    <w:rsid w:val="00D419E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419E1"/>
    <w:rPr>
      <w:rFonts w:ascii="Segoe UI" w:hAnsi="Segoe UI" w:cs="Segoe UI"/>
      <w:sz w:val="18"/>
      <w:szCs w:val="18"/>
    </w:rPr>
  </w:style>
  <w:style w:type="table" w:styleId="Reatabula">
    <w:name w:val="Table Grid"/>
    <w:basedOn w:val="Parastatabula"/>
    <w:uiPriority w:val="39"/>
    <w:rsid w:val="00D41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1265</Words>
  <Characters>722</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Kristiāna Briņķe</dc:creator>
  <cp:keywords/>
  <dc:description/>
  <cp:lastModifiedBy>Microsoft konts</cp:lastModifiedBy>
  <cp:revision>9</cp:revision>
  <dcterms:created xsi:type="dcterms:W3CDTF">2020-05-18T10:43:00Z</dcterms:created>
  <dcterms:modified xsi:type="dcterms:W3CDTF">2021-01-15T07:55:00Z</dcterms:modified>
</cp:coreProperties>
</file>